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8849A" w14:textId="7F0EC197" w:rsidR="00B775A1" w:rsidRDefault="007A4290" w:rsidP="00B775A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5488500" wp14:editId="35488501">
            <wp:simplePos x="0" y="0"/>
            <wp:positionH relativeFrom="column">
              <wp:posOffset>7825105</wp:posOffset>
            </wp:positionH>
            <wp:positionV relativeFrom="paragraph">
              <wp:posOffset>-490855</wp:posOffset>
            </wp:positionV>
            <wp:extent cx="1266825" cy="447675"/>
            <wp:effectExtent l="19050" t="0" r="9525" b="0"/>
            <wp:wrapSquare wrapText="bothSides"/>
            <wp:docPr id="6" name="Imagem 6" descr="C:\Users\camilaa\Desktop\Logo CRM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milaa\Desktop\Logo CRMM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003">
        <w:t>2013</w:t>
      </w:r>
      <w:r w:rsidR="00000000">
        <w:pict w14:anchorId="354885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21.2pt" o:hrpct="0" o:hralign="center" o:hr="t">
            <v:imagedata r:id="rId10" o:title="BD21315_"/>
          </v:shape>
        </w:pict>
      </w:r>
    </w:p>
    <w:p w14:paraId="3548849B" w14:textId="77777777" w:rsidR="00F954D8" w:rsidRDefault="00B775A1">
      <w:pPr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</w:pPr>
      <w:r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Diretoria CRM</w:t>
      </w:r>
      <w:r w:rsidR="009F747E"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-</w:t>
      </w:r>
      <w:r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 xml:space="preserve">MG – Gestão </w:t>
      </w:r>
      <w:r w:rsidR="00FC2896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10/2013-05/2015</w:t>
      </w:r>
    </w:p>
    <w:p w14:paraId="3548849C" w14:textId="77777777" w:rsidR="00FE323D" w:rsidRPr="006C011F" w:rsidRDefault="00FE323D">
      <w:pPr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</w:pPr>
    </w:p>
    <w:p w14:paraId="3548849D" w14:textId="77777777" w:rsidR="00B775A1" w:rsidRDefault="00B775A1">
      <w:pPr>
        <w:rPr>
          <w:rFonts w:ascii="Palatino Linotype" w:hAnsi="Palatino Linotype"/>
          <w:sz w:val="32"/>
          <w:szCs w:val="32"/>
        </w:rPr>
      </w:pPr>
    </w:p>
    <w:p w14:paraId="3548849E" w14:textId="77777777" w:rsidR="006C3990" w:rsidRPr="006C3990" w:rsidRDefault="006C3990">
      <w:pPr>
        <w:rPr>
          <w:rFonts w:ascii="Palatino Linotype" w:hAnsi="Palatino Linotype"/>
          <w:sz w:val="20"/>
          <w:szCs w:val="20"/>
        </w:rPr>
      </w:pPr>
    </w:p>
    <w:tbl>
      <w:tblPr>
        <w:tblStyle w:val="GradeMdia2-nfase3"/>
        <w:tblW w:w="14567" w:type="dxa"/>
        <w:tblLook w:val="04A0" w:firstRow="1" w:lastRow="0" w:firstColumn="1" w:lastColumn="0" w:noHBand="0" w:noVBand="1"/>
      </w:tblPr>
      <w:tblGrid>
        <w:gridCol w:w="3652"/>
        <w:gridCol w:w="8930"/>
        <w:gridCol w:w="1985"/>
      </w:tblGrid>
      <w:tr w:rsidR="00B775A1" w:rsidRPr="00B775A1" w14:paraId="354884A1" w14:textId="77777777" w:rsidTr="007A4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82" w:type="dxa"/>
            <w:gridSpan w:val="2"/>
          </w:tcPr>
          <w:p w14:paraId="3548849F" w14:textId="77777777" w:rsidR="00B775A1" w:rsidRPr="00B775A1" w:rsidRDefault="00B775A1" w:rsidP="006C3990">
            <w:pPr>
              <w:rPr>
                <w:rFonts w:ascii="Palatino Linotype" w:hAnsi="Palatino Linotype"/>
                <w:b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4884A0" w14:textId="77777777" w:rsidR="00B775A1" w:rsidRPr="00B775A1" w:rsidRDefault="00B775A1" w:rsidP="00B775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sz w:val="28"/>
                <w:szCs w:val="28"/>
              </w:rPr>
            </w:pPr>
            <w:r w:rsidRPr="00B775A1">
              <w:rPr>
                <w:rFonts w:ascii="Palatino Linotype" w:hAnsi="Palatino Linotype"/>
                <w:b w:val="0"/>
                <w:sz w:val="28"/>
                <w:szCs w:val="28"/>
              </w:rPr>
              <w:t>Nº CRM</w:t>
            </w:r>
            <w:r w:rsidR="009F747E">
              <w:rPr>
                <w:rFonts w:ascii="Palatino Linotype" w:hAnsi="Palatino Linotype"/>
                <w:b w:val="0"/>
                <w:sz w:val="28"/>
                <w:szCs w:val="28"/>
              </w:rPr>
              <w:t>-</w:t>
            </w:r>
            <w:r w:rsidR="006C3990">
              <w:rPr>
                <w:rFonts w:ascii="Palatino Linotype" w:hAnsi="Palatino Linotype"/>
                <w:b w:val="0"/>
                <w:sz w:val="28"/>
                <w:szCs w:val="28"/>
              </w:rPr>
              <w:t>MG</w:t>
            </w:r>
          </w:p>
        </w:tc>
      </w:tr>
      <w:tr w:rsidR="00362E7B" w:rsidRPr="00B775A1" w14:paraId="354884A5" w14:textId="77777777" w:rsidTr="00ED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A2" w14:textId="77777777"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Presidente:</w:t>
            </w:r>
          </w:p>
        </w:tc>
        <w:tc>
          <w:tcPr>
            <w:tcW w:w="8930" w:type="dxa"/>
          </w:tcPr>
          <w:p w14:paraId="354884A3" w14:textId="77777777" w:rsidR="00362E7B" w:rsidRPr="00B775A1" w:rsidRDefault="00FC2896" w:rsidP="00362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Itagiba de Castro Filho</w:t>
            </w:r>
          </w:p>
        </w:tc>
        <w:tc>
          <w:tcPr>
            <w:tcW w:w="1985" w:type="dxa"/>
          </w:tcPr>
          <w:p w14:paraId="354884A4" w14:textId="77777777" w:rsidR="00362E7B" w:rsidRPr="00B775A1" w:rsidRDefault="00E800F7" w:rsidP="00362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5943</w:t>
            </w:r>
          </w:p>
        </w:tc>
      </w:tr>
      <w:tr w:rsidR="00362E7B" w:rsidRPr="00B775A1" w14:paraId="354884A9" w14:textId="77777777" w:rsidTr="00ED1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A6" w14:textId="77777777"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Vice-Presidente:</w:t>
            </w:r>
          </w:p>
        </w:tc>
        <w:tc>
          <w:tcPr>
            <w:tcW w:w="8930" w:type="dxa"/>
          </w:tcPr>
          <w:p w14:paraId="354884A7" w14:textId="77777777" w:rsidR="00362E7B" w:rsidRPr="00B775A1" w:rsidRDefault="00FC2896" w:rsidP="00362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Fábio Augusto de Castro Guerra</w:t>
            </w:r>
          </w:p>
        </w:tc>
        <w:tc>
          <w:tcPr>
            <w:tcW w:w="1985" w:type="dxa"/>
          </w:tcPr>
          <w:p w14:paraId="354884A8" w14:textId="77777777" w:rsidR="00362E7B" w:rsidRPr="00B775A1" w:rsidRDefault="00E800F7" w:rsidP="00362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21219</w:t>
            </w:r>
          </w:p>
        </w:tc>
      </w:tr>
      <w:tr w:rsidR="00362E7B" w:rsidRPr="00B775A1" w14:paraId="354884AD" w14:textId="77777777" w:rsidTr="00ED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AA" w14:textId="77777777"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Vice-Presidente:</w:t>
            </w:r>
          </w:p>
        </w:tc>
        <w:tc>
          <w:tcPr>
            <w:tcW w:w="8930" w:type="dxa"/>
          </w:tcPr>
          <w:p w14:paraId="354884AB" w14:textId="77777777" w:rsidR="00362E7B" w:rsidRPr="00B775A1" w:rsidRDefault="00FC2896" w:rsidP="00362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Márcio Abreu Lima Rezende</w:t>
            </w:r>
          </w:p>
        </w:tc>
        <w:tc>
          <w:tcPr>
            <w:tcW w:w="1985" w:type="dxa"/>
          </w:tcPr>
          <w:p w14:paraId="354884AC" w14:textId="77777777" w:rsidR="00362E7B" w:rsidRPr="00B775A1" w:rsidRDefault="00E800F7" w:rsidP="00362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12106</w:t>
            </w:r>
          </w:p>
        </w:tc>
      </w:tr>
      <w:tr w:rsidR="00362E7B" w:rsidRPr="00B775A1" w14:paraId="354884B1" w14:textId="77777777" w:rsidTr="00ED1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AE" w14:textId="77777777"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3º Vice-Presidente:</w:t>
            </w:r>
          </w:p>
        </w:tc>
        <w:tc>
          <w:tcPr>
            <w:tcW w:w="8930" w:type="dxa"/>
          </w:tcPr>
          <w:p w14:paraId="354884AF" w14:textId="77777777" w:rsidR="00362E7B" w:rsidRPr="00B775A1" w:rsidRDefault="00FC2896" w:rsidP="00362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Cláudia Navarro Carvalho Duarte Lemos</w:t>
            </w:r>
          </w:p>
        </w:tc>
        <w:tc>
          <w:tcPr>
            <w:tcW w:w="1985" w:type="dxa"/>
          </w:tcPr>
          <w:p w14:paraId="354884B0" w14:textId="77777777" w:rsidR="00362E7B" w:rsidRPr="00B775A1" w:rsidRDefault="00E800F7" w:rsidP="00362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21198</w:t>
            </w:r>
          </w:p>
        </w:tc>
      </w:tr>
      <w:tr w:rsidR="00362E7B" w:rsidRPr="00B775A1" w14:paraId="354884B5" w14:textId="77777777" w:rsidTr="00ED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B2" w14:textId="77777777"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Secretário:</w:t>
            </w:r>
          </w:p>
        </w:tc>
        <w:tc>
          <w:tcPr>
            <w:tcW w:w="8930" w:type="dxa"/>
          </w:tcPr>
          <w:p w14:paraId="354884B3" w14:textId="77777777" w:rsidR="00362E7B" w:rsidRPr="00B775A1" w:rsidRDefault="00FC2896" w:rsidP="00362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Luiz Fonseca Brandão</w:t>
            </w:r>
          </w:p>
        </w:tc>
        <w:tc>
          <w:tcPr>
            <w:tcW w:w="1985" w:type="dxa"/>
          </w:tcPr>
          <w:p w14:paraId="354884B4" w14:textId="77777777" w:rsidR="00362E7B" w:rsidRPr="00B775A1" w:rsidRDefault="00E800F7" w:rsidP="00362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17228</w:t>
            </w:r>
          </w:p>
        </w:tc>
      </w:tr>
      <w:tr w:rsidR="00362E7B" w:rsidRPr="00B775A1" w14:paraId="354884B9" w14:textId="77777777" w:rsidTr="00ED1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B6" w14:textId="77777777"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Secretário:</w:t>
            </w:r>
          </w:p>
        </w:tc>
        <w:tc>
          <w:tcPr>
            <w:tcW w:w="8930" w:type="dxa"/>
          </w:tcPr>
          <w:p w14:paraId="354884B7" w14:textId="77777777" w:rsidR="00362E7B" w:rsidRPr="00B775A1" w:rsidRDefault="00FC2896" w:rsidP="00362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Cícero de Lima Rena</w:t>
            </w:r>
          </w:p>
        </w:tc>
        <w:tc>
          <w:tcPr>
            <w:tcW w:w="1985" w:type="dxa"/>
          </w:tcPr>
          <w:p w14:paraId="354884B8" w14:textId="77777777" w:rsidR="00362E7B" w:rsidRPr="00B775A1" w:rsidRDefault="00E800F7" w:rsidP="00362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6090</w:t>
            </w:r>
          </w:p>
        </w:tc>
      </w:tr>
      <w:tr w:rsidR="00362E7B" w:rsidRPr="00B775A1" w14:paraId="354884BD" w14:textId="77777777" w:rsidTr="00ED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BA" w14:textId="77777777"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3º Secretário:</w:t>
            </w:r>
          </w:p>
        </w:tc>
        <w:tc>
          <w:tcPr>
            <w:tcW w:w="8930" w:type="dxa"/>
          </w:tcPr>
          <w:p w14:paraId="354884BB" w14:textId="77777777" w:rsidR="00362E7B" w:rsidRPr="00B775A1" w:rsidRDefault="00FC2896" w:rsidP="00362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Nilson Albuquerque Júnior</w:t>
            </w:r>
          </w:p>
        </w:tc>
        <w:tc>
          <w:tcPr>
            <w:tcW w:w="1985" w:type="dxa"/>
          </w:tcPr>
          <w:p w14:paraId="354884BC" w14:textId="77777777" w:rsidR="00362E7B" w:rsidRPr="00B775A1" w:rsidRDefault="00E800F7" w:rsidP="00362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23295</w:t>
            </w:r>
          </w:p>
        </w:tc>
      </w:tr>
      <w:tr w:rsidR="00B775A1" w:rsidRPr="00B775A1" w14:paraId="354884C1" w14:textId="77777777" w:rsidTr="00ED1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BE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Tesoureiro:</w:t>
            </w:r>
          </w:p>
        </w:tc>
        <w:tc>
          <w:tcPr>
            <w:tcW w:w="8930" w:type="dxa"/>
          </w:tcPr>
          <w:p w14:paraId="354884BF" w14:textId="77777777" w:rsidR="00B775A1" w:rsidRPr="00B775A1" w:rsidRDefault="00FC2896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Roberto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Paolinelli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Castro</w:t>
            </w:r>
          </w:p>
        </w:tc>
        <w:tc>
          <w:tcPr>
            <w:tcW w:w="1985" w:type="dxa"/>
          </w:tcPr>
          <w:p w14:paraId="354884C0" w14:textId="77777777" w:rsidR="00B775A1" w:rsidRPr="00B775A1" w:rsidRDefault="00E800F7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6270</w:t>
            </w:r>
          </w:p>
        </w:tc>
      </w:tr>
      <w:tr w:rsidR="00B775A1" w:rsidRPr="00B775A1" w14:paraId="354884C5" w14:textId="77777777" w:rsidTr="00ED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C2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Vice-Tesoureiro:</w:t>
            </w:r>
          </w:p>
        </w:tc>
        <w:tc>
          <w:tcPr>
            <w:tcW w:w="8930" w:type="dxa"/>
          </w:tcPr>
          <w:p w14:paraId="354884C3" w14:textId="77777777" w:rsidR="00B775A1" w:rsidRPr="00B775A1" w:rsidRDefault="00FC2896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Ivana Raimunda de Menezes Melo</w:t>
            </w:r>
          </w:p>
        </w:tc>
        <w:tc>
          <w:tcPr>
            <w:tcW w:w="1985" w:type="dxa"/>
          </w:tcPr>
          <w:p w14:paraId="354884C4" w14:textId="77777777" w:rsidR="00B775A1" w:rsidRPr="00B775A1" w:rsidRDefault="00E800F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20827</w:t>
            </w:r>
          </w:p>
        </w:tc>
      </w:tr>
      <w:tr w:rsidR="00B775A1" w:rsidRPr="00B775A1" w14:paraId="354884C9" w14:textId="77777777" w:rsidTr="00ED1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C6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Vice-Tesoureiro:</w:t>
            </w:r>
          </w:p>
        </w:tc>
        <w:tc>
          <w:tcPr>
            <w:tcW w:w="8930" w:type="dxa"/>
          </w:tcPr>
          <w:p w14:paraId="354884C7" w14:textId="77777777" w:rsidR="00B775A1" w:rsidRPr="00B775A1" w:rsidRDefault="00FC2896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Eurípedes José da Silva</w:t>
            </w:r>
          </w:p>
        </w:tc>
        <w:tc>
          <w:tcPr>
            <w:tcW w:w="1985" w:type="dxa"/>
          </w:tcPr>
          <w:p w14:paraId="354884C8" w14:textId="77777777" w:rsidR="00B775A1" w:rsidRPr="00B775A1" w:rsidRDefault="00E800F7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6585</w:t>
            </w:r>
          </w:p>
        </w:tc>
      </w:tr>
      <w:tr w:rsidR="00B775A1" w:rsidRPr="00B775A1" w14:paraId="354884CD" w14:textId="77777777" w:rsidTr="00ED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CA" w14:textId="77777777"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Corregedor:</w:t>
            </w:r>
          </w:p>
        </w:tc>
        <w:tc>
          <w:tcPr>
            <w:tcW w:w="8930" w:type="dxa"/>
          </w:tcPr>
          <w:p w14:paraId="354884CB" w14:textId="77777777" w:rsidR="00B775A1" w:rsidRPr="00B775A1" w:rsidRDefault="00FC2896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Alexandre de Menezes Rodrigues</w:t>
            </w:r>
          </w:p>
        </w:tc>
        <w:tc>
          <w:tcPr>
            <w:tcW w:w="1985" w:type="dxa"/>
          </w:tcPr>
          <w:p w14:paraId="354884CC" w14:textId="77777777" w:rsidR="00B775A1" w:rsidRPr="00B775A1" w:rsidRDefault="00E800F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35855</w:t>
            </w:r>
          </w:p>
        </w:tc>
      </w:tr>
      <w:tr w:rsidR="00295E87" w:rsidRPr="00B775A1" w14:paraId="354884D1" w14:textId="77777777" w:rsidTr="00ED1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CE" w14:textId="77777777" w:rsidR="00295E87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Vice-Corregedor</w:t>
            </w:r>
          </w:p>
        </w:tc>
        <w:tc>
          <w:tcPr>
            <w:tcW w:w="8930" w:type="dxa"/>
          </w:tcPr>
          <w:p w14:paraId="354884CF" w14:textId="77777777" w:rsidR="00295E87" w:rsidRDefault="00FC2896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Ricardo Hernane Lacerda Gonçalves de Oliveira</w:t>
            </w:r>
          </w:p>
        </w:tc>
        <w:tc>
          <w:tcPr>
            <w:tcW w:w="1985" w:type="dxa"/>
          </w:tcPr>
          <w:p w14:paraId="354884D0" w14:textId="77777777" w:rsidR="00295E87" w:rsidRPr="00B775A1" w:rsidRDefault="00E800F7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18639</w:t>
            </w:r>
          </w:p>
        </w:tc>
      </w:tr>
      <w:tr w:rsidR="00FC29D9" w:rsidRPr="00B775A1" w14:paraId="354884D5" w14:textId="77777777" w:rsidTr="00ED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D2" w14:textId="77777777" w:rsidR="00FC29D9" w:rsidRDefault="00FC29D9" w:rsidP="00B775A1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930" w:type="dxa"/>
          </w:tcPr>
          <w:p w14:paraId="354884D3" w14:textId="77777777" w:rsidR="00FC29D9" w:rsidRDefault="00FC2896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Geraldo Borges Júnior</w:t>
            </w:r>
          </w:p>
        </w:tc>
        <w:tc>
          <w:tcPr>
            <w:tcW w:w="1985" w:type="dxa"/>
          </w:tcPr>
          <w:p w14:paraId="354884D4" w14:textId="77777777" w:rsidR="00FC29D9" w:rsidRPr="00B775A1" w:rsidRDefault="00E800F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11338</w:t>
            </w:r>
          </w:p>
        </w:tc>
      </w:tr>
      <w:tr w:rsidR="00B775A1" w:rsidRPr="00B775A1" w14:paraId="354884D9" w14:textId="77777777" w:rsidTr="00ED1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D6" w14:textId="77777777" w:rsidR="00B775A1" w:rsidRPr="00B775A1" w:rsidRDefault="00632AD0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Comissão de Tomada de Contas e Controle Interno</w:t>
            </w:r>
          </w:p>
        </w:tc>
        <w:tc>
          <w:tcPr>
            <w:tcW w:w="8930" w:type="dxa"/>
          </w:tcPr>
          <w:p w14:paraId="354884D7" w14:textId="77777777" w:rsidR="00B775A1" w:rsidRPr="00B775A1" w:rsidRDefault="00FC2896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Afonso Soares</w:t>
            </w:r>
          </w:p>
        </w:tc>
        <w:tc>
          <w:tcPr>
            <w:tcW w:w="1985" w:type="dxa"/>
          </w:tcPr>
          <w:p w14:paraId="354884D8" w14:textId="77777777" w:rsidR="00B775A1" w:rsidRPr="00B775A1" w:rsidRDefault="00E800F7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10089</w:t>
            </w:r>
          </w:p>
        </w:tc>
      </w:tr>
      <w:tr w:rsidR="00632AD0" w:rsidRPr="00B775A1" w14:paraId="354884DD" w14:textId="77777777" w:rsidTr="00ED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DA" w14:textId="77777777" w:rsidR="00632AD0" w:rsidRPr="00B775A1" w:rsidRDefault="00DA3FA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</w:t>
            </w:r>
            <w:r w:rsidR="00FC2896">
              <w:rPr>
                <w:rFonts w:ascii="Palatino Linotype" w:hAnsi="Palatino Linotype"/>
                <w:sz w:val="24"/>
                <w:szCs w:val="24"/>
              </w:rPr>
              <w:t xml:space="preserve"> (CODAME)</w:t>
            </w:r>
          </w:p>
        </w:tc>
        <w:tc>
          <w:tcPr>
            <w:tcW w:w="8930" w:type="dxa"/>
          </w:tcPr>
          <w:p w14:paraId="354884DB" w14:textId="77777777" w:rsidR="00632AD0" w:rsidRPr="00B775A1" w:rsidRDefault="00ED1CCF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Cláudio Salum Castro</w:t>
            </w:r>
          </w:p>
        </w:tc>
        <w:tc>
          <w:tcPr>
            <w:tcW w:w="1985" w:type="dxa"/>
          </w:tcPr>
          <w:p w14:paraId="354884DC" w14:textId="77777777" w:rsidR="00632AD0" w:rsidRPr="00B775A1" w:rsidRDefault="00E800F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16100</w:t>
            </w:r>
          </w:p>
        </w:tc>
      </w:tr>
      <w:tr w:rsidR="00B95972" w:rsidRPr="00B775A1" w14:paraId="354884E1" w14:textId="77777777" w:rsidTr="00ED1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DE" w14:textId="77777777"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8930" w:type="dxa"/>
          </w:tcPr>
          <w:p w14:paraId="354884DF" w14:textId="77777777" w:rsidR="00B95972" w:rsidRPr="00B775A1" w:rsidRDefault="00ED1CCF" w:rsidP="00362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José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Nalon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Queiroz</w:t>
            </w:r>
          </w:p>
        </w:tc>
        <w:tc>
          <w:tcPr>
            <w:tcW w:w="1985" w:type="dxa"/>
          </w:tcPr>
          <w:p w14:paraId="354884E0" w14:textId="77777777" w:rsidR="00B95972" w:rsidRPr="00B775A1" w:rsidRDefault="00E800F7" w:rsidP="00362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6961</w:t>
            </w:r>
          </w:p>
        </w:tc>
      </w:tr>
      <w:tr w:rsidR="00632AD0" w:rsidRPr="00B775A1" w14:paraId="354884E5" w14:textId="77777777" w:rsidTr="00ED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E2" w14:textId="77777777" w:rsidR="00632AD0" w:rsidRPr="00B775A1" w:rsidRDefault="00DA3FA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Coo</w:t>
            </w:r>
            <w:r w:rsidR="00295E87">
              <w:rPr>
                <w:rFonts w:ascii="Palatino Linotype" w:hAnsi="Palatino Linotype"/>
                <w:sz w:val="24"/>
                <w:szCs w:val="24"/>
              </w:rPr>
              <w:t xml:space="preserve">rdenação das Comissões de Ética e Diretores Clínicos </w:t>
            </w:r>
            <w:r>
              <w:rPr>
                <w:rFonts w:ascii="Palatino Linotype" w:hAnsi="Palatino Linotype"/>
                <w:sz w:val="24"/>
                <w:szCs w:val="24"/>
              </w:rPr>
              <w:t>dos Estabelecimentos de Saúde</w:t>
            </w:r>
          </w:p>
        </w:tc>
        <w:tc>
          <w:tcPr>
            <w:tcW w:w="8930" w:type="dxa"/>
          </w:tcPr>
          <w:p w14:paraId="354884E3" w14:textId="77777777" w:rsidR="00632AD0" w:rsidRPr="00B775A1" w:rsidRDefault="00ED1CCF" w:rsidP="00B41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Carvalhido Gaspar</w:t>
            </w:r>
          </w:p>
        </w:tc>
        <w:tc>
          <w:tcPr>
            <w:tcW w:w="1985" w:type="dxa"/>
          </w:tcPr>
          <w:p w14:paraId="354884E4" w14:textId="77777777" w:rsidR="00632AD0" w:rsidRPr="00B775A1" w:rsidRDefault="00E800F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6070</w:t>
            </w:r>
          </w:p>
        </w:tc>
      </w:tr>
      <w:tr w:rsidR="00B4114C" w:rsidRPr="00B775A1" w14:paraId="354884E9" w14:textId="77777777" w:rsidTr="00ED1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E6" w14:textId="77777777"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8930" w:type="dxa"/>
          </w:tcPr>
          <w:p w14:paraId="354884E7" w14:textId="77777777" w:rsidR="00B4114C" w:rsidRPr="00B775A1" w:rsidRDefault="00ED1CCF" w:rsidP="00B41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Victor Hugo de Melo</w:t>
            </w:r>
          </w:p>
        </w:tc>
        <w:tc>
          <w:tcPr>
            <w:tcW w:w="1985" w:type="dxa"/>
          </w:tcPr>
          <w:p w14:paraId="354884E8" w14:textId="77777777" w:rsidR="00B4114C" w:rsidRPr="00B775A1" w:rsidRDefault="00E800F7" w:rsidP="009821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9469</w:t>
            </w:r>
          </w:p>
        </w:tc>
      </w:tr>
      <w:tr w:rsidR="00B95972" w:rsidRPr="00B775A1" w14:paraId="354884ED" w14:textId="77777777" w:rsidTr="00ED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EA" w14:textId="77777777" w:rsidR="00B95972" w:rsidRDefault="00B95972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Educação Médica Continuada e Telemedicina</w:t>
            </w:r>
          </w:p>
        </w:tc>
        <w:tc>
          <w:tcPr>
            <w:tcW w:w="8930" w:type="dxa"/>
          </w:tcPr>
          <w:p w14:paraId="354884EB" w14:textId="77777777" w:rsidR="00B95972" w:rsidRPr="00B775A1" w:rsidRDefault="00ED1CCF" w:rsidP="00982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Hermann Alexandre Vivacqua von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Tiesenhausen</w:t>
            </w:r>
            <w:proofErr w:type="spellEnd"/>
          </w:p>
        </w:tc>
        <w:tc>
          <w:tcPr>
            <w:tcW w:w="1985" w:type="dxa"/>
          </w:tcPr>
          <w:p w14:paraId="354884EC" w14:textId="77777777" w:rsidR="00B95972" w:rsidRPr="00B775A1" w:rsidRDefault="00E800F7" w:rsidP="00982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8141</w:t>
            </w:r>
          </w:p>
        </w:tc>
      </w:tr>
      <w:tr w:rsidR="00632AD0" w:rsidRPr="00B775A1" w14:paraId="354884F1" w14:textId="77777777" w:rsidTr="00ED1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EE" w14:textId="77777777"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8930" w:type="dxa"/>
          </w:tcPr>
          <w:p w14:paraId="354884EF" w14:textId="77777777" w:rsidR="00632AD0" w:rsidRPr="00B775A1" w:rsidRDefault="00ED1CCF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Fábio Augusto de Castro Guerra</w:t>
            </w:r>
          </w:p>
        </w:tc>
        <w:tc>
          <w:tcPr>
            <w:tcW w:w="1985" w:type="dxa"/>
          </w:tcPr>
          <w:p w14:paraId="354884F0" w14:textId="77777777" w:rsidR="00632AD0" w:rsidRPr="00B775A1" w:rsidRDefault="00E800F7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21219</w:t>
            </w:r>
          </w:p>
        </w:tc>
      </w:tr>
      <w:tr w:rsidR="00B95972" w:rsidRPr="00B775A1" w14:paraId="354884F5" w14:textId="77777777" w:rsidTr="00ED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F2" w14:textId="77777777" w:rsidR="00B95972" w:rsidRDefault="00B95972" w:rsidP="00ED1CCF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Departamento de </w:t>
            </w:r>
            <w:r w:rsidR="00ED1CCF">
              <w:rPr>
                <w:rFonts w:ascii="Palatino Linotype" w:hAnsi="Palatino Linotype"/>
                <w:sz w:val="24"/>
                <w:szCs w:val="24"/>
              </w:rPr>
              <w:t>tecnologia da Informação</w:t>
            </w:r>
          </w:p>
        </w:tc>
        <w:tc>
          <w:tcPr>
            <w:tcW w:w="8930" w:type="dxa"/>
          </w:tcPr>
          <w:p w14:paraId="354884F3" w14:textId="77777777" w:rsidR="00B95972" w:rsidRPr="00B775A1" w:rsidRDefault="00ED1CCF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Tasca</w:t>
            </w:r>
          </w:p>
        </w:tc>
        <w:tc>
          <w:tcPr>
            <w:tcW w:w="1985" w:type="dxa"/>
          </w:tcPr>
          <w:p w14:paraId="354884F4" w14:textId="77777777" w:rsidR="00B95972" w:rsidRPr="00B775A1" w:rsidRDefault="00E800F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9838</w:t>
            </w:r>
          </w:p>
        </w:tc>
      </w:tr>
      <w:tr w:rsidR="00632AD0" w:rsidRPr="00B775A1" w14:paraId="354884F9" w14:textId="77777777" w:rsidTr="00ED1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F6" w14:textId="77777777"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 e Representações</w:t>
            </w:r>
          </w:p>
        </w:tc>
        <w:tc>
          <w:tcPr>
            <w:tcW w:w="8930" w:type="dxa"/>
          </w:tcPr>
          <w:p w14:paraId="354884F7" w14:textId="77777777" w:rsidR="00632AD0" w:rsidRPr="00B775A1" w:rsidRDefault="00ED1CCF" w:rsidP="00646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João Batista Gomes Soares</w:t>
            </w:r>
          </w:p>
        </w:tc>
        <w:tc>
          <w:tcPr>
            <w:tcW w:w="1985" w:type="dxa"/>
          </w:tcPr>
          <w:p w14:paraId="354884F8" w14:textId="77777777" w:rsidR="00632AD0" w:rsidRPr="00B775A1" w:rsidRDefault="00E800F7" w:rsidP="009A20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6236</w:t>
            </w:r>
          </w:p>
        </w:tc>
      </w:tr>
      <w:tr w:rsidR="00B95972" w:rsidRPr="00B775A1" w14:paraId="354884FD" w14:textId="77777777" w:rsidTr="00ED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54884FA" w14:textId="77777777" w:rsidR="00B95972" w:rsidRDefault="00B95972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8930" w:type="dxa"/>
          </w:tcPr>
          <w:p w14:paraId="354884FB" w14:textId="77777777" w:rsidR="00B95972" w:rsidRPr="00B775A1" w:rsidRDefault="00ED1CCF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Cibele Alves de Carvalho</w:t>
            </w:r>
          </w:p>
        </w:tc>
        <w:tc>
          <w:tcPr>
            <w:tcW w:w="1985" w:type="dxa"/>
          </w:tcPr>
          <w:p w14:paraId="354884FC" w14:textId="77777777" w:rsidR="00B95972" w:rsidRPr="00B775A1" w:rsidRDefault="00E800F7" w:rsidP="009A20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27114</w:t>
            </w:r>
          </w:p>
        </w:tc>
      </w:tr>
    </w:tbl>
    <w:p w14:paraId="354884FE" w14:textId="77777777" w:rsidR="006C3990" w:rsidRDefault="006C3990" w:rsidP="00B775A1">
      <w:pPr>
        <w:jc w:val="both"/>
        <w:rPr>
          <w:rFonts w:ascii="Palatino Linotype" w:hAnsi="Palatino Linotype"/>
          <w:sz w:val="32"/>
          <w:szCs w:val="32"/>
        </w:rPr>
      </w:pPr>
    </w:p>
    <w:p w14:paraId="354884FF" w14:textId="77777777" w:rsidR="00B775A1" w:rsidRPr="00B775A1" w:rsidRDefault="00000000" w:rsidP="006C011F">
      <w:pPr>
        <w:rPr>
          <w:rFonts w:ascii="Palatino Linotype" w:hAnsi="Palatino Linotype"/>
          <w:sz w:val="32"/>
          <w:szCs w:val="32"/>
        </w:rPr>
      </w:pPr>
      <w:r>
        <w:pict w14:anchorId="35488503">
          <v:shape id="_x0000_i1026" type="#_x0000_t75" style="width:520.3pt;height:21.2pt" o:hrpct="0" o:hralign="center" o:hr="t">
            <v:imagedata r:id="rId10" o:title="BD21315_"/>
          </v:shape>
        </w:pict>
      </w:r>
    </w:p>
    <w:sectPr w:rsidR="00B775A1" w:rsidRPr="00B775A1" w:rsidSect="006C3990">
      <w:pgSz w:w="16838" w:h="11906" w:orient="landscape"/>
      <w:pgMar w:top="1418" w:right="1134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A2586" w14:textId="77777777" w:rsidR="007B4FF8" w:rsidRDefault="007B4FF8" w:rsidP="007A4290">
      <w:r>
        <w:separator/>
      </w:r>
    </w:p>
  </w:endnote>
  <w:endnote w:type="continuationSeparator" w:id="0">
    <w:p w14:paraId="4C524A3B" w14:textId="77777777" w:rsidR="007B4FF8" w:rsidRDefault="007B4FF8" w:rsidP="007A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13758" w14:textId="77777777" w:rsidR="007B4FF8" w:rsidRDefault="007B4FF8" w:rsidP="007A4290">
      <w:r>
        <w:separator/>
      </w:r>
    </w:p>
  </w:footnote>
  <w:footnote w:type="continuationSeparator" w:id="0">
    <w:p w14:paraId="04A9E330" w14:textId="77777777" w:rsidR="007B4FF8" w:rsidRDefault="007B4FF8" w:rsidP="007A4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5A1"/>
    <w:rsid w:val="00034003"/>
    <w:rsid w:val="000401D8"/>
    <w:rsid w:val="00041835"/>
    <w:rsid w:val="000B2ED2"/>
    <w:rsid w:val="000F4BE1"/>
    <w:rsid w:val="000F6554"/>
    <w:rsid w:val="00187880"/>
    <w:rsid w:val="001B5C32"/>
    <w:rsid w:val="00265AEE"/>
    <w:rsid w:val="00295E87"/>
    <w:rsid w:val="00310059"/>
    <w:rsid w:val="00336B4A"/>
    <w:rsid w:val="00362E7B"/>
    <w:rsid w:val="003A760E"/>
    <w:rsid w:val="004E0165"/>
    <w:rsid w:val="005558B1"/>
    <w:rsid w:val="005763DE"/>
    <w:rsid w:val="005E58E6"/>
    <w:rsid w:val="00632AD0"/>
    <w:rsid w:val="0064687E"/>
    <w:rsid w:val="006C011F"/>
    <w:rsid w:val="006C3990"/>
    <w:rsid w:val="007A4290"/>
    <w:rsid w:val="007B4FF8"/>
    <w:rsid w:val="00813084"/>
    <w:rsid w:val="00823C42"/>
    <w:rsid w:val="008350FE"/>
    <w:rsid w:val="008562ED"/>
    <w:rsid w:val="008B04EB"/>
    <w:rsid w:val="008C410A"/>
    <w:rsid w:val="008F5CE1"/>
    <w:rsid w:val="0098219D"/>
    <w:rsid w:val="009A2035"/>
    <w:rsid w:val="009F6049"/>
    <w:rsid w:val="009F747E"/>
    <w:rsid w:val="00A051A0"/>
    <w:rsid w:val="00B4114C"/>
    <w:rsid w:val="00B775A1"/>
    <w:rsid w:val="00B95972"/>
    <w:rsid w:val="00D90022"/>
    <w:rsid w:val="00D90245"/>
    <w:rsid w:val="00DA3FA7"/>
    <w:rsid w:val="00DC5D93"/>
    <w:rsid w:val="00DC67FB"/>
    <w:rsid w:val="00DD1255"/>
    <w:rsid w:val="00E32665"/>
    <w:rsid w:val="00E64720"/>
    <w:rsid w:val="00E800F7"/>
    <w:rsid w:val="00ED1CCF"/>
    <w:rsid w:val="00F4539A"/>
    <w:rsid w:val="00F76E7D"/>
    <w:rsid w:val="00F954D8"/>
    <w:rsid w:val="00FC2896"/>
    <w:rsid w:val="00FC29D9"/>
    <w:rsid w:val="00FC7EFE"/>
    <w:rsid w:val="00F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849A"/>
  <w15:docId w15:val="{B6BE90EA-E27D-4D5F-B444-425AD106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75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adeMdia3-nfase3">
    <w:name w:val="Medium Grid 3 Accent 3"/>
    <w:basedOn w:val="Tabelanormal"/>
    <w:uiPriority w:val="69"/>
    <w:rsid w:val="00B775A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ombreamentoColorido-nfase5">
    <w:name w:val="Colorful Shading Accent 5"/>
    <w:basedOn w:val="Tabelanormal"/>
    <w:uiPriority w:val="71"/>
    <w:rsid w:val="006C399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6C399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Mdia2-nfase5">
    <w:name w:val="Medium Grid 2 Accent 5"/>
    <w:basedOn w:val="Tabelanormal"/>
    <w:uiPriority w:val="68"/>
    <w:rsid w:val="006C39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A42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290"/>
    <w:rPr>
      <w:rFonts w:ascii="Tahoma" w:hAnsi="Tahoma" w:cs="Tahoma"/>
      <w:sz w:val="16"/>
      <w:szCs w:val="16"/>
    </w:rPr>
  </w:style>
  <w:style w:type="table" w:styleId="GradeMdia2-nfase3">
    <w:name w:val="Medium Grid 2 Accent 3"/>
    <w:basedOn w:val="Tabelanormal"/>
    <w:uiPriority w:val="68"/>
    <w:rsid w:val="007A4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7A42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4290"/>
  </w:style>
  <w:style w:type="paragraph" w:styleId="Rodap">
    <w:name w:val="footer"/>
    <w:basedOn w:val="Normal"/>
    <w:link w:val="RodapChar"/>
    <w:uiPriority w:val="99"/>
    <w:semiHidden/>
    <w:unhideWhenUsed/>
    <w:rsid w:val="007A42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AB3557AA81B94A9954F2F2B349EB4B" ma:contentTypeVersion="12" ma:contentTypeDescription="Crie um novo documento." ma:contentTypeScope="" ma:versionID="919402a6606743b400f28051395ba2f9">
  <xsd:schema xmlns:xsd="http://www.w3.org/2001/XMLSchema" xmlns:xs="http://www.w3.org/2001/XMLSchema" xmlns:p="http://schemas.microsoft.com/office/2006/metadata/properties" xmlns:ns2="ad093485-7e12-47d7-a082-c1b5c0b608ec" xmlns:ns3="881799d5-dac0-49ad-aea0-bb10e4a837e8" targetNamespace="http://schemas.microsoft.com/office/2006/metadata/properties" ma:root="true" ma:fieldsID="9166b827951f0ded67463afe11d366bd" ns2:_="" ns3:_="">
    <xsd:import namespace="ad093485-7e12-47d7-a082-c1b5c0b608ec"/>
    <xsd:import namespace="881799d5-dac0-49ad-aea0-bb10e4a83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3485-7e12-47d7-a082-c1b5c0b60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5666d2-e053-4fc7-ac89-f56e06db9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799d5-dac0-49ad-aea0-bb10e4a837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45895c-5abc-4278-96d3-9e9e9b3cecf6}" ma:internalName="TaxCatchAll" ma:showField="CatchAllData" ma:web="881799d5-dac0-49ad-aea0-bb10e4a83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093485-7e12-47d7-a082-c1b5c0b608ec">
      <Terms xmlns="http://schemas.microsoft.com/office/infopath/2007/PartnerControls"/>
    </lcf76f155ced4ddcb4097134ff3c332f>
    <TaxCatchAll xmlns="881799d5-dac0-49ad-aea0-bb10e4a837e8" xsi:nil="true"/>
  </documentManagement>
</p:properties>
</file>

<file path=customXml/itemProps1.xml><?xml version="1.0" encoding="utf-8"?>
<ds:datastoreItem xmlns:ds="http://schemas.openxmlformats.org/officeDocument/2006/customXml" ds:itemID="{7822C6FB-F8FA-43B3-A6FF-9AD5EE086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28EB0-8469-4077-A366-3E4B9A7EF1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0B8D54-B3CD-4DC5-A9DE-1658E8CB3276}"/>
</file>

<file path=customXml/itemProps4.xml><?xml version="1.0" encoding="utf-8"?>
<ds:datastoreItem xmlns:ds="http://schemas.openxmlformats.org/officeDocument/2006/customXml" ds:itemID="{A56AAA67-B1DB-4D66-AF41-51D688551D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Daiane Lopes de Resende</cp:lastModifiedBy>
  <cp:revision>5</cp:revision>
  <cp:lastPrinted>2018-03-14T17:36:00Z</cp:lastPrinted>
  <dcterms:created xsi:type="dcterms:W3CDTF">2018-04-20T16:35:00Z</dcterms:created>
  <dcterms:modified xsi:type="dcterms:W3CDTF">2024-07-12T22:36:00Z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0x01010066AB3557AA81B94A9954F2F2B349EB4B</vt:lpwstr>
  </property>
</Properties>
</file>